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F1" w:rsidRPr="003A39F1" w:rsidRDefault="003A39F1" w:rsidP="003A39F1">
      <w:pPr>
        <w:tabs>
          <w:tab w:val="left" w:pos="851"/>
        </w:tabs>
        <w:spacing w:after="0" w:line="240" w:lineRule="auto"/>
        <w:ind w:left="-709"/>
        <w:jc w:val="center"/>
        <w:rPr>
          <w:rFonts w:ascii="Arial Black" w:hAnsi="Arial Black"/>
          <w:color w:val="0000FF"/>
          <w:sz w:val="52"/>
        </w:rPr>
      </w:pPr>
      <w:r w:rsidRPr="003A39F1">
        <w:rPr>
          <w:rFonts w:ascii="Arial Black" w:hAnsi="Arial Black"/>
          <w:color w:val="0000FF"/>
          <w:sz w:val="52"/>
        </w:rPr>
        <w:t xml:space="preserve">Новое расписание для всех групп </w:t>
      </w:r>
    </w:p>
    <w:p w:rsidR="003A39F1" w:rsidRPr="00072A55" w:rsidRDefault="003A39F1" w:rsidP="003A39F1">
      <w:pPr>
        <w:tabs>
          <w:tab w:val="left" w:pos="851"/>
        </w:tabs>
        <w:spacing w:after="0" w:line="240" w:lineRule="auto"/>
        <w:ind w:left="-709"/>
        <w:jc w:val="center"/>
        <w:rPr>
          <w:b/>
          <w:sz w:val="24"/>
        </w:rPr>
      </w:pPr>
      <w:r w:rsidRPr="00072A55">
        <w:rPr>
          <w:b/>
          <w:sz w:val="24"/>
        </w:rPr>
        <w:t xml:space="preserve">Расписание занятий цикла дистанционного обучения </w:t>
      </w:r>
    </w:p>
    <w:p w:rsidR="00383A9B" w:rsidRPr="00072A55" w:rsidRDefault="003A39F1" w:rsidP="003A39F1">
      <w:pPr>
        <w:tabs>
          <w:tab w:val="left" w:pos="851"/>
        </w:tabs>
        <w:spacing w:after="0" w:line="240" w:lineRule="auto"/>
        <w:ind w:left="-709"/>
        <w:jc w:val="center"/>
        <w:rPr>
          <w:b/>
          <w:sz w:val="24"/>
        </w:rPr>
      </w:pPr>
      <w:r w:rsidRPr="00072A55">
        <w:rPr>
          <w:b/>
          <w:sz w:val="24"/>
        </w:rPr>
        <w:t xml:space="preserve">для студентов 5 курса по специальности «лечебное дело» - </w:t>
      </w:r>
    </w:p>
    <w:p w:rsidR="003A39F1" w:rsidRPr="00072A55" w:rsidRDefault="003A39F1" w:rsidP="00383A9B">
      <w:pPr>
        <w:tabs>
          <w:tab w:val="left" w:pos="851"/>
        </w:tabs>
        <w:spacing w:after="0" w:line="240" w:lineRule="auto"/>
        <w:ind w:left="-709"/>
        <w:jc w:val="center"/>
        <w:rPr>
          <w:b/>
          <w:sz w:val="24"/>
        </w:rPr>
      </w:pPr>
      <w:r w:rsidRPr="00072A55">
        <w:rPr>
          <w:b/>
          <w:sz w:val="24"/>
        </w:rPr>
        <w:t>курс «Травматология и ортопедия»</w:t>
      </w:r>
      <w:r w:rsidR="00383A9B" w:rsidRPr="00072A55">
        <w:rPr>
          <w:b/>
          <w:sz w:val="24"/>
        </w:rPr>
        <w:t xml:space="preserve"> с 16.03 по 14.04.2020 г.</w:t>
      </w:r>
    </w:p>
    <w:tbl>
      <w:tblPr>
        <w:tblW w:w="10513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561"/>
        <w:gridCol w:w="1561"/>
        <w:gridCol w:w="1562"/>
        <w:gridCol w:w="1561"/>
        <w:gridCol w:w="1561"/>
        <w:gridCol w:w="1562"/>
      </w:tblGrid>
      <w:tr w:rsidR="00383A9B" w:rsidRPr="00072A55" w:rsidTr="00383A9B">
        <w:trPr>
          <w:cantSplit/>
        </w:trPr>
        <w:tc>
          <w:tcPr>
            <w:tcW w:w="1145" w:type="dxa"/>
            <w:tcBorders>
              <w:bottom w:val="thinThickThinMediumGap" w:sz="24" w:space="0" w:color="auto"/>
            </w:tcBorders>
            <w:vAlign w:val="center"/>
          </w:tcPr>
          <w:p w:rsidR="00383A9B" w:rsidRPr="00072A55" w:rsidRDefault="00383A9B" w:rsidP="00383A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pacing w:val="-4"/>
              </w:rPr>
            </w:pPr>
            <w:r w:rsidRPr="00072A55">
              <w:rPr>
                <w:rFonts w:ascii="Arial" w:hAnsi="Arial" w:cs="Arial"/>
                <w:b/>
                <w:spacing w:val="-4"/>
              </w:rPr>
              <w:t>Группа</w:t>
            </w:r>
          </w:p>
        </w:tc>
        <w:tc>
          <w:tcPr>
            <w:tcW w:w="1561" w:type="dxa"/>
            <w:tcBorders>
              <w:bottom w:val="thinThickThinMediumGap" w:sz="24" w:space="0" w:color="auto"/>
            </w:tcBorders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03" w:right="-108"/>
              <w:jc w:val="center"/>
              <w:rPr>
                <w:rFonts w:ascii="Arial" w:hAnsi="Arial" w:cs="Arial"/>
                <w:b/>
                <w:sz w:val="32"/>
              </w:rPr>
            </w:pPr>
            <w:r w:rsidRPr="00072A55">
              <w:rPr>
                <w:rFonts w:ascii="Arial" w:hAnsi="Arial" w:cs="Arial"/>
                <w:b/>
                <w:sz w:val="32"/>
              </w:rPr>
              <w:t>35-36</w:t>
            </w:r>
          </w:p>
          <w:p w:rsidR="00383A9B" w:rsidRPr="00072A55" w:rsidRDefault="00383A9B" w:rsidP="00383A9B">
            <w:pPr>
              <w:spacing w:after="0" w:line="240" w:lineRule="auto"/>
              <w:ind w:left="-103" w:right="-108"/>
              <w:jc w:val="center"/>
              <w:rPr>
                <w:rFonts w:ascii="Arial" w:hAnsi="Arial" w:cs="Arial"/>
                <w:sz w:val="32"/>
              </w:rPr>
            </w:pPr>
            <w:r w:rsidRPr="00072A55">
              <w:rPr>
                <w:rFonts w:ascii="Arial" w:hAnsi="Arial" w:cs="Arial"/>
              </w:rPr>
              <w:t>ГКБ № 67</w:t>
            </w:r>
          </w:p>
        </w:tc>
        <w:tc>
          <w:tcPr>
            <w:tcW w:w="1561" w:type="dxa"/>
            <w:tcBorders>
              <w:bottom w:val="thinThickThinMediumGap" w:sz="24" w:space="0" w:color="auto"/>
            </w:tcBorders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03" w:right="-108"/>
              <w:jc w:val="center"/>
              <w:rPr>
                <w:rFonts w:ascii="Arial" w:hAnsi="Arial" w:cs="Arial"/>
                <w:b/>
                <w:sz w:val="32"/>
              </w:rPr>
            </w:pPr>
            <w:r w:rsidRPr="00072A55">
              <w:rPr>
                <w:rFonts w:ascii="Arial" w:hAnsi="Arial" w:cs="Arial"/>
                <w:b/>
                <w:sz w:val="32"/>
              </w:rPr>
              <w:t>29</w:t>
            </w:r>
            <w:r w:rsidRPr="00072A55">
              <w:rPr>
                <w:rFonts w:ascii="Arial" w:hAnsi="Arial" w:cs="Arial"/>
                <w:b/>
                <w:sz w:val="32"/>
              </w:rPr>
              <w:t>-32</w:t>
            </w:r>
          </w:p>
          <w:p w:rsidR="00383A9B" w:rsidRPr="00072A55" w:rsidRDefault="00383A9B" w:rsidP="00383A9B">
            <w:pPr>
              <w:spacing w:after="0" w:line="240" w:lineRule="auto"/>
              <w:ind w:left="-103" w:right="-108"/>
              <w:jc w:val="center"/>
              <w:rPr>
                <w:rFonts w:ascii="Arial" w:hAnsi="Arial" w:cs="Arial"/>
                <w:sz w:val="32"/>
              </w:rPr>
            </w:pPr>
            <w:r w:rsidRPr="00072A55">
              <w:rPr>
                <w:rFonts w:ascii="Arial" w:hAnsi="Arial" w:cs="Arial"/>
              </w:rPr>
              <w:t xml:space="preserve">ГКБ </w:t>
            </w:r>
            <w:proofErr w:type="spellStart"/>
            <w:r w:rsidRPr="00072A55">
              <w:rPr>
                <w:rFonts w:ascii="Arial" w:hAnsi="Arial" w:cs="Arial"/>
              </w:rPr>
              <w:t>им.Боткина</w:t>
            </w:r>
            <w:proofErr w:type="spellEnd"/>
          </w:p>
        </w:tc>
        <w:tc>
          <w:tcPr>
            <w:tcW w:w="1562" w:type="dxa"/>
            <w:tcBorders>
              <w:bottom w:val="thinThickThinMediumGap" w:sz="24" w:space="0" w:color="auto"/>
            </w:tcBorders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03" w:right="-108"/>
              <w:jc w:val="center"/>
              <w:rPr>
                <w:rFonts w:ascii="Arial" w:hAnsi="Arial" w:cs="Arial"/>
                <w:b/>
                <w:sz w:val="32"/>
              </w:rPr>
            </w:pPr>
            <w:r w:rsidRPr="00072A55">
              <w:rPr>
                <w:rFonts w:ascii="Arial" w:hAnsi="Arial" w:cs="Arial"/>
                <w:b/>
                <w:sz w:val="32"/>
              </w:rPr>
              <w:t>61-63</w:t>
            </w:r>
          </w:p>
          <w:p w:rsidR="00383A9B" w:rsidRPr="00072A55" w:rsidRDefault="00383A9B" w:rsidP="00383A9B">
            <w:pPr>
              <w:spacing w:after="0" w:line="240" w:lineRule="auto"/>
              <w:ind w:left="-103" w:right="-108"/>
              <w:jc w:val="center"/>
              <w:rPr>
                <w:rFonts w:ascii="Arial" w:hAnsi="Arial" w:cs="Arial"/>
                <w:sz w:val="32"/>
              </w:rPr>
            </w:pPr>
            <w:r w:rsidRPr="00072A55">
              <w:rPr>
                <w:rFonts w:ascii="Arial" w:hAnsi="Arial" w:cs="Arial"/>
              </w:rPr>
              <w:t>УКБ № 1</w:t>
            </w:r>
          </w:p>
        </w:tc>
        <w:tc>
          <w:tcPr>
            <w:tcW w:w="1561" w:type="dxa"/>
            <w:tcBorders>
              <w:bottom w:val="thinThickThinMediumGap" w:sz="24" w:space="0" w:color="auto"/>
            </w:tcBorders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03" w:right="-108"/>
              <w:jc w:val="center"/>
              <w:rPr>
                <w:rFonts w:ascii="Arial" w:hAnsi="Arial" w:cs="Arial"/>
                <w:b/>
                <w:sz w:val="32"/>
              </w:rPr>
            </w:pPr>
            <w:r w:rsidRPr="00072A55">
              <w:rPr>
                <w:rFonts w:ascii="Arial" w:hAnsi="Arial" w:cs="Arial"/>
                <w:b/>
                <w:sz w:val="32"/>
              </w:rPr>
              <w:t>13-16</w:t>
            </w:r>
          </w:p>
          <w:p w:rsidR="00383A9B" w:rsidRPr="00072A55" w:rsidRDefault="00383A9B" w:rsidP="00383A9B">
            <w:pPr>
              <w:spacing w:after="0" w:line="240" w:lineRule="auto"/>
              <w:ind w:left="-103" w:right="-108"/>
              <w:jc w:val="center"/>
              <w:rPr>
                <w:rFonts w:ascii="Arial" w:hAnsi="Arial" w:cs="Arial"/>
                <w:sz w:val="32"/>
              </w:rPr>
            </w:pPr>
            <w:r w:rsidRPr="00072A55">
              <w:rPr>
                <w:rFonts w:ascii="Arial" w:hAnsi="Arial" w:cs="Arial"/>
              </w:rPr>
              <w:t>ГКБ № 67</w:t>
            </w:r>
          </w:p>
        </w:tc>
        <w:tc>
          <w:tcPr>
            <w:tcW w:w="1561" w:type="dxa"/>
            <w:tcBorders>
              <w:bottom w:val="thinThickThinMediumGap" w:sz="24" w:space="0" w:color="auto"/>
            </w:tcBorders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03" w:right="-108"/>
              <w:jc w:val="center"/>
              <w:rPr>
                <w:rFonts w:ascii="Arial" w:hAnsi="Arial" w:cs="Arial"/>
                <w:b/>
                <w:sz w:val="32"/>
              </w:rPr>
            </w:pPr>
            <w:r w:rsidRPr="00072A55">
              <w:rPr>
                <w:rFonts w:ascii="Arial" w:hAnsi="Arial" w:cs="Arial"/>
                <w:b/>
                <w:sz w:val="32"/>
              </w:rPr>
              <w:t>70-72</w:t>
            </w:r>
          </w:p>
          <w:p w:rsidR="00383A9B" w:rsidRPr="00072A55" w:rsidRDefault="00383A9B" w:rsidP="00383A9B">
            <w:pPr>
              <w:spacing w:after="0" w:line="240" w:lineRule="auto"/>
              <w:ind w:left="-103" w:right="-108"/>
              <w:jc w:val="center"/>
              <w:rPr>
                <w:rFonts w:ascii="Arial" w:hAnsi="Arial" w:cs="Arial"/>
                <w:sz w:val="32"/>
              </w:rPr>
            </w:pPr>
            <w:r w:rsidRPr="00072A55">
              <w:rPr>
                <w:rFonts w:ascii="Arial" w:hAnsi="Arial" w:cs="Arial"/>
              </w:rPr>
              <w:t xml:space="preserve">ГКБ </w:t>
            </w:r>
            <w:proofErr w:type="spellStart"/>
            <w:r w:rsidRPr="00072A55">
              <w:rPr>
                <w:rFonts w:ascii="Arial" w:hAnsi="Arial" w:cs="Arial"/>
              </w:rPr>
              <w:t>им.Боткина</w:t>
            </w:r>
            <w:proofErr w:type="spellEnd"/>
          </w:p>
        </w:tc>
        <w:tc>
          <w:tcPr>
            <w:tcW w:w="1562" w:type="dxa"/>
            <w:tcBorders>
              <w:bottom w:val="thinThickThinMediumGap" w:sz="24" w:space="0" w:color="auto"/>
            </w:tcBorders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03" w:right="-108"/>
              <w:jc w:val="center"/>
              <w:rPr>
                <w:rFonts w:ascii="Arial" w:hAnsi="Arial" w:cs="Arial"/>
                <w:b/>
                <w:sz w:val="32"/>
              </w:rPr>
            </w:pPr>
            <w:r w:rsidRPr="00072A55">
              <w:rPr>
                <w:rFonts w:ascii="Arial" w:hAnsi="Arial" w:cs="Arial"/>
                <w:b/>
                <w:sz w:val="32"/>
              </w:rPr>
              <w:t>33-34, 74,76,81</w:t>
            </w:r>
          </w:p>
          <w:p w:rsidR="00383A9B" w:rsidRPr="00072A55" w:rsidRDefault="00383A9B" w:rsidP="00383A9B">
            <w:pPr>
              <w:spacing w:after="0" w:line="240" w:lineRule="auto"/>
              <w:ind w:left="-103" w:right="-108"/>
              <w:jc w:val="center"/>
              <w:rPr>
                <w:rFonts w:ascii="Arial" w:hAnsi="Arial" w:cs="Arial"/>
                <w:sz w:val="32"/>
              </w:rPr>
            </w:pPr>
            <w:r w:rsidRPr="00072A55">
              <w:rPr>
                <w:rFonts w:ascii="Arial" w:hAnsi="Arial" w:cs="Arial"/>
              </w:rPr>
              <w:t>УКБ № 1</w:t>
            </w:r>
          </w:p>
        </w:tc>
      </w:tr>
      <w:tr w:rsidR="00383A9B" w:rsidRPr="00072A55" w:rsidTr="00383A9B">
        <w:trPr>
          <w:cantSplit/>
        </w:trPr>
        <w:tc>
          <w:tcPr>
            <w:tcW w:w="1145" w:type="dxa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pacing w:val="-4"/>
                <w:sz w:val="24"/>
              </w:rPr>
            </w:pPr>
            <w:r w:rsidRPr="00072A55">
              <w:rPr>
                <w:rFonts w:ascii="Arial" w:hAnsi="Arial" w:cs="Arial"/>
                <w:spacing w:val="-4"/>
                <w:sz w:val="24"/>
              </w:rPr>
              <w:t xml:space="preserve">16.03 </w:t>
            </w:r>
            <w:proofErr w:type="spellStart"/>
            <w:r w:rsidRPr="00072A55">
              <w:rPr>
                <w:rFonts w:ascii="Arial" w:hAnsi="Arial" w:cs="Arial"/>
                <w:spacing w:val="-4"/>
                <w:sz w:val="24"/>
              </w:rPr>
              <w:t>пн</w:t>
            </w:r>
            <w:proofErr w:type="spellEnd"/>
            <w:r w:rsidRPr="00072A55">
              <w:rPr>
                <w:rFonts w:ascii="Arial" w:hAnsi="Arial" w:cs="Arial"/>
                <w:spacing w:val="-4"/>
                <w:sz w:val="24"/>
              </w:rPr>
              <w:t xml:space="preserve"> </w:t>
            </w:r>
          </w:p>
        </w:tc>
        <w:tc>
          <w:tcPr>
            <w:tcW w:w="4684" w:type="dxa"/>
            <w:gridSpan w:val="3"/>
            <w:tcBorders>
              <w:top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pacing w:val="-4"/>
                <w:sz w:val="20"/>
              </w:rPr>
              <w:t xml:space="preserve">Дегенеративные заболевания позвоночника (тема 17). </w:t>
            </w:r>
          </w:p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pacing w:val="-4"/>
                <w:sz w:val="20"/>
              </w:rPr>
              <w:t>Ишемическая травма конечностей</w:t>
            </w:r>
            <w:r w:rsidRPr="00072A55">
              <w:rPr>
                <w:rFonts w:ascii="Arial" w:hAnsi="Arial" w:cs="Arial"/>
                <w:spacing w:val="-4"/>
                <w:sz w:val="20"/>
              </w:rPr>
              <w:t xml:space="preserve"> (лекция 2)</w:t>
            </w:r>
          </w:p>
        </w:tc>
        <w:tc>
          <w:tcPr>
            <w:tcW w:w="4684" w:type="dxa"/>
            <w:gridSpan w:val="3"/>
            <w:tcBorders>
              <w:top w:val="thinThickThinMediumGap" w:sz="2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</w:tr>
      <w:tr w:rsidR="00383A9B" w:rsidRPr="00072A55" w:rsidTr="00383A9B">
        <w:trPr>
          <w:cantSplit/>
        </w:trPr>
        <w:tc>
          <w:tcPr>
            <w:tcW w:w="1145" w:type="dxa"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b/>
                <w:spacing w:val="-4"/>
                <w:sz w:val="24"/>
              </w:rPr>
            </w:pPr>
            <w:r w:rsidRPr="00072A55">
              <w:rPr>
                <w:rFonts w:ascii="Arial" w:hAnsi="Arial" w:cs="Arial"/>
                <w:b/>
                <w:spacing w:val="-4"/>
                <w:sz w:val="24"/>
              </w:rPr>
              <w:t xml:space="preserve">17.03 </w:t>
            </w:r>
            <w:proofErr w:type="spellStart"/>
            <w:r w:rsidRPr="00072A55">
              <w:rPr>
                <w:rFonts w:ascii="Arial" w:hAnsi="Arial" w:cs="Arial"/>
                <w:b/>
                <w:spacing w:val="-4"/>
                <w:sz w:val="24"/>
              </w:rPr>
              <w:t>вт</w:t>
            </w:r>
            <w:proofErr w:type="spellEnd"/>
          </w:p>
        </w:tc>
        <w:tc>
          <w:tcPr>
            <w:tcW w:w="4684" w:type="dxa"/>
            <w:gridSpan w:val="3"/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4684" w:type="dxa"/>
            <w:gridSpan w:val="3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pacing w:val="-4"/>
                <w:sz w:val="20"/>
              </w:rPr>
              <w:t xml:space="preserve">Дегенеративные заболевания позвоночника (тема 17). </w:t>
            </w:r>
          </w:p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pacing w:val="-4"/>
                <w:sz w:val="20"/>
              </w:rPr>
              <w:t>Ишемическая травма конечностей</w:t>
            </w:r>
            <w:r w:rsidRPr="00072A55">
              <w:rPr>
                <w:rFonts w:ascii="Arial" w:hAnsi="Arial" w:cs="Arial"/>
                <w:spacing w:val="-4"/>
                <w:sz w:val="20"/>
              </w:rPr>
              <w:t xml:space="preserve"> (лекция 2)</w:t>
            </w:r>
          </w:p>
        </w:tc>
      </w:tr>
      <w:tr w:rsidR="00383A9B" w:rsidRPr="00072A55" w:rsidTr="00383A9B">
        <w:trPr>
          <w:cantSplit/>
        </w:trPr>
        <w:tc>
          <w:tcPr>
            <w:tcW w:w="1145" w:type="dxa"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pacing w:val="-4"/>
                <w:sz w:val="24"/>
              </w:rPr>
            </w:pPr>
            <w:r w:rsidRPr="00072A55">
              <w:rPr>
                <w:rFonts w:ascii="Arial" w:hAnsi="Arial" w:cs="Arial"/>
                <w:spacing w:val="-4"/>
                <w:sz w:val="24"/>
              </w:rPr>
              <w:t>18.03 ср</w:t>
            </w:r>
          </w:p>
        </w:tc>
        <w:tc>
          <w:tcPr>
            <w:tcW w:w="4684" w:type="dxa"/>
            <w:gridSpan w:val="3"/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pacing w:val="-4"/>
                <w:sz w:val="20"/>
              </w:rPr>
              <w:t>Термические поражения (тема 8)</w:t>
            </w:r>
          </w:p>
        </w:tc>
        <w:tc>
          <w:tcPr>
            <w:tcW w:w="4684" w:type="dxa"/>
            <w:gridSpan w:val="3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</w:tr>
      <w:tr w:rsidR="00383A9B" w:rsidRPr="00072A55" w:rsidTr="00383A9B">
        <w:trPr>
          <w:cantSplit/>
        </w:trPr>
        <w:tc>
          <w:tcPr>
            <w:tcW w:w="1145" w:type="dxa"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b/>
                <w:spacing w:val="-4"/>
                <w:sz w:val="24"/>
              </w:rPr>
            </w:pPr>
            <w:r w:rsidRPr="00072A55">
              <w:rPr>
                <w:rFonts w:ascii="Arial" w:hAnsi="Arial" w:cs="Arial"/>
                <w:b/>
                <w:spacing w:val="-4"/>
                <w:sz w:val="24"/>
              </w:rPr>
              <w:t xml:space="preserve">19.03 </w:t>
            </w:r>
            <w:proofErr w:type="spellStart"/>
            <w:r w:rsidRPr="00072A55">
              <w:rPr>
                <w:rFonts w:ascii="Arial" w:hAnsi="Arial" w:cs="Arial"/>
                <w:b/>
                <w:spacing w:val="-4"/>
                <w:sz w:val="24"/>
              </w:rPr>
              <w:t>чт</w:t>
            </w:r>
            <w:proofErr w:type="spellEnd"/>
          </w:p>
        </w:tc>
        <w:tc>
          <w:tcPr>
            <w:tcW w:w="4684" w:type="dxa"/>
            <w:gridSpan w:val="3"/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4684" w:type="dxa"/>
            <w:gridSpan w:val="3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pacing w:val="-4"/>
                <w:sz w:val="20"/>
              </w:rPr>
              <w:t>Термические поражения</w:t>
            </w:r>
            <w:r w:rsidRPr="00072A55">
              <w:rPr>
                <w:rFonts w:ascii="Arial" w:hAnsi="Arial" w:cs="Arial"/>
                <w:spacing w:val="-4"/>
                <w:sz w:val="20"/>
              </w:rPr>
              <w:t xml:space="preserve"> (тема 8)</w:t>
            </w:r>
          </w:p>
        </w:tc>
      </w:tr>
      <w:tr w:rsidR="00383A9B" w:rsidRPr="00072A55" w:rsidTr="00383A9B">
        <w:trPr>
          <w:cantSplit/>
        </w:trPr>
        <w:tc>
          <w:tcPr>
            <w:tcW w:w="1145" w:type="dxa"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pacing w:val="-4"/>
                <w:sz w:val="24"/>
              </w:rPr>
            </w:pPr>
            <w:r w:rsidRPr="00072A55">
              <w:rPr>
                <w:rFonts w:ascii="Arial" w:hAnsi="Arial" w:cs="Arial"/>
                <w:spacing w:val="-4"/>
                <w:sz w:val="24"/>
              </w:rPr>
              <w:t xml:space="preserve">20.03 </w:t>
            </w:r>
            <w:proofErr w:type="spellStart"/>
            <w:r w:rsidRPr="00072A55">
              <w:rPr>
                <w:rFonts w:ascii="Arial" w:hAnsi="Arial" w:cs="Arial"/>
                <w:spacing w:val="-4"/>
                <w:sz w:val="24"/>
              </w:rPr>
              <w:t>пт</w:t>
            </w:r>
            <w:proofErr w:type="spellEnd"/>
          </w:p>
        </w:tc>
        <w:tc>
          <w:tcPr>
            <w:tcW w:w="4684" w:type="dxa"/>
            <w:gridSpan w:val="3"/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pacing w:val="-4"/>
                <w:sz w:val="20"/>
              </w:rPr>
              <w:t>Повреждения позвоночника, таза, грудной клетки и органов грудной полости (темы 9,10)</w:t>
            </w:r>
          </w:p>
        </w:tc>
        <w:tc>
          <w:tcPr>
            <w:tcW w:w="4684" w:type="dxa"/>
            <w:gridSpan w:val="3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</w:tr>
      <w:tr w:rsidR="00383A9B" w:rsidRPr="00072A55" w:rsidTr="00383A9B">
        <w:trPr>
          <w:cantSplit/>
        </w:trPr>
        <w:tc>
          <w:tcPr>
            <w:tcW w:w="1145" w:type="dxa"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pacing w:val="-4"/>
                <w:sz w:val="24"/>
              </w:rPr>
            </w:pPr>
            <w:r w:rsidRPr="00072A55">
              <w:rPr>
                <w:rFonts w:ascii="Arial" w:hAnsi="Arial" w:cs="Arial"/>
                <w:spacing w:val="-4"/>
                <w:sz w:val="24"/>
              </w:rPr>
              <w:t xml:space="preserve">23.03 </w:t>
            </w:r>
            <w:proofErr w:type="spellStart"/>
            <w:r w:rsidRPr="00072A55">
              <w:rPr>
                <w:rFonts w:ascii="Arial" w:hAnsi="Arial" w:cs="Arial"/>
                <w:spacing w:val="-4"/>
                <w:sz w:val="24"/>
              </w:rPr>
              <w:t>пн</w:t>
            </w:r>
            <w:proofErr w:type="spellEnd"/>
          </w:p>
        </w:tc>
        <w:tc>
          <w:tcPr>
            <w:tcW w:w="4684" w:type="dxa"/>
            <w:gridSpan w:val="3"/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pacing w:val="-4"/>
                <w:sz w:val="20"/>
              </w:rPr>
              <w:t>Повреждения коленного сустава (тема 11)</w:t>
            </w:r>
          </w:p>
        </w:tc>
        <w:tc>
          <w:tcPr>
            <w:tcW w:w="4684" w:type="dxa"/>
            <w:gridSpan w:val="3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</w:tr>
      <w:tr w:rsidR="00383A9B" w:rsidRPr="00072A55" w:rsidTr="00383A9B">
        <w:trPr>
          <w:cantSplit/>
        </w:trPr>
        <w:tc>
          <w:tcPr>
            <w:tcW w:w="1145" w:type="dxa"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b/>
                <w:spacing w:val="-4"/>
                <w:sz w:val="24"/>
              </w:rPr>
            </w:pPr>
            <w:r w:rsidRPr="00072A55">
              <w:rPr>
                <w:rFonts w:ascii="Arial" w:hAnsi="Arial" w:cs="Arial"/>
                <w:b/>
                <w:spacing w:val="-4"/>
                <w:sz w:val="24"/>
              </w:rPr>
              <w:t xml:space="preserve">24.03 </w:t>
            </w:r>
            <w:proofErr w:type="spellStart"/>
            <w:r w:rsidRPr="00072A55">
              <w:rPr>
                <w:rFonts w:ascii="Arial" w:hAnsi="Arial" w:cs="Arial"/>
                <w:b/>
                <w:spacing w:val="-4"/>
                <w:sz w:val="24"/>
              </w:rPr>
              <w:t>вт</w:t>
            </w:r>
            <w:proofErr w:type="spellEnd"/>
            <w:r w:rsidRPr="00072A55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4684" w:type="dxa"/>
            <w:gridSpan w:val="3"/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4684" w:type="dxa"/>
            <w:gridSpan w:val="3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pacing w:val="-4"/>
                <w:sz w:val="20"/>
              </w:rPr>
              <w:t>Повреждения позвоночника, таза, грудной клетки и органов грудной полости (темы 9,10)</w:t>
            </w:r>
          </w:p>
        </w:tc>
      </w:tr>
      <w:tr w:rsidR="00383A9B" w:rsidRPr="00072A55" w:rsidTr="00383A9B">
        <w:trPr>
          <w:cantSplit/>
        </w:trPr>
        <w:tc>
          <w:tcPr>
            <w:tcW w:w="1145" w:type="dxa"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pacing w:val="-4"/>
                <w:sz w:val="24"/>
              </w:rPr>
            </w:pPr>
            <w:r w:rsidRPr="00072A55">
              <w:rPr>
                <w:rFonts w:ascii="Arial" w:hAnsi="Arial" w:cs="Arial"/>
                <w:spacing w:val="-4"/>
                <w:sz w:val="24"/>
              </w:rPr>
              <w:t>25.03 ср</w:t>
            </w:r>
          </w:p>
        </w:tc>
        <w:tc>
          <w:tcPr>
            <w:tcW w:w="4684" w:type="dxa"/>
            <w:gridSpan w:val="3"/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z w:val="20"/>
                <w:szCs w:val="24"/>
              </w:rPr>
            </w:pPr>
            <w:r w:rsidRPr="00072A55">
              <w:rPr>
                <w:rFonts w:ascii="Arial" w:hAnsi="Arial" w:cs="Arial"/>
                <w:sz w:val="20"/>
                <w:szCs w:val="24"/>
              </w:rPr>
              <w:t>Ранения и закрытые повреждения мягких тканей (мышц, сухожилий, периферических нервов)</w:t>
            </w:r>
            <w:r w:rsidRPr="00072A55">
              <w:rPr>
                <w:rFonts w:ascii="Arial" w:hAnsi="Arial" w:cs="Arial"/>
                <w:sz w:val="20"/>
                <w:szCs w:val="24"/>
              </w:rPr>
              <w:t xml:space="preserve"> – тема 12</w:t>
            </w:r>
          </w:p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z w:val="20"/>
                <w:szCs w:val="24"/>
              </w:rPr>
              <w:t>Повреждения стопы и кисти</w:t>
            </w:r>
            <w:r w:rsidRPr="00072A55">
              <w:rPr>
                <w:rFonts w:ascii="Arial" w:hAnsi="Arial" w:cs="Arial"/>
                <w:sz w:val="20"/>
                <w:szCs w:val="24"/>
              </w:rPr>
              <w:t xml:space="preserve"> (тема 13)</w:t>
            </w:r>
          </w:p>
        </w:tc>
        <w:tc>
          <w:tcPr>
            <w:tcW w:w="4684" w:type="dxa"/>
            <w:gridSpan w:val="3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</w:tr>
      <w:tr w:rsidR="00383A9B" w:rsidRPr="00072A55" w:rsidTr="00383A9B">
        <w:trPr>
          <w:cantSplit/>
        </w:trPr>
        <w:tc>
          <w:tcPr>
            <w:tcW w:w="1145" w:type="dxa"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b/>
                <w:spacing w:val="-4"/>
                <w:sz w:val="24"/>
              </w:rPr>
            </w:pPr>
            <w:r w:rsidRPr="00072A55">
              <w:rPr>
                <w:rFonts w:ascii="Arial" w:hAnsi="Arial" w:cs="Arial"/>
                <w:b/>
                <w:spacing w:val="-4"/>
                <w:sz w:val="24"/>
              </w:rPr>
              <w:t xml:space="preserve">26.03 </w:t>
            </w:r>
            <w:proofErr w:type="spellStart"/>
            <w:r w:rsidRPr="00072A55">
              <w:rPr>
                <w:rFonts w:ascii="Arial" w:hAnsi="Arial" w:cs="Arial"/>
                <w:b/>
                <w:spacing w:val="-4"/>
                <w:sz w:val="24"/>
              </w:rPr>
              <w:t>чт</w:t>
            </w:r>
            <w:proofErr w:type="spellEnd"/>
          </w:p>
        </w:tc>
        <w:tc>
          <w:tcPr>
            <w:tcW w:w="4684" w:type="dxa"/>
            <w:gridSpan w:val="3"/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4684" w:type="dxa"/>
            <w:gridSpan w:val="3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pacing w:val="-4"/>
                <w:sz w:val="20"/>
              </w:rPr>
              <w:t>Повреждения коленного сустава (тема 11)</w:t>
            </w:r>
          </w:p>
        </w:tc>
      </w:tr>
      <w:tr w:rsidR="00383A9B" w:rsidRPr="00072A55" w:rsidTr="00383A9B">
        <w:trPr>
          <w:cantSplit/>
        </w:trPr>
        <w:tc>
          <w:tcPr>
            <w:tcW w:w="1145" w:type="dxa"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pacing w:val="-4"/>
                <w:sz w:val="24"/>
              </w:rPr>
            </w:pPr>
            <w:r w:rsidRPr="00072A55">
              <w:rPr>
                <w:rFonts w:ascii="Arial" w:hAnsi="Arial" w:cs="Arial"/>
                <w:spacing w:val="-4"/>
                <w:sz w:val="24"/>
              </w:rPr>
              <w:t xml:space="preserve">27.03 </w:t>
            </w:r>
            <w:proofErr w:type="spellStart"/>
            <w:r w:rsidRPr="00072A55">
              <w:rPr>
                <w:rFonts w:ascii="Arial" w:hAnsi="Arial" w:cs="Arial"/>
                <w:spacing w:val="-4"/>
                <w:sz w:val="24"/>
              </w:rPr>
              <w:t>пт</w:t>
            </w:r>
            <w:proofErr w:type="spellEnd"/>
          </w:p>
        </w:tc>
        <w:tc>
          <w:tcPr>
            <w:tcW w:w="4684" w:type="dxa"/>
            <w:gridSpan w:val="3"/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pacing w:val="-4"/>
                <w:sz w:val="20"/>
              </w:rPr>
              <w:t>Врожденная ортопедическая патология. Пороки осанки. Сколиоз</w:t>
            </w:r>
            <w:r w:rsidRPr="00072A55">
              <w:rPr>
                <w:rFonts w:ascii="Arial" w:hAnsi="Arial" w:cs="Arial"/>
                <w:spacing w:val="-4"/>
                <w:sz w:val="20"/>
              </w:rPr>
              <w:t xml:space="preserve"> (тема лекции №3)</w:t>
            </w:r>
          </w:p>
        </w:tc>
        <w:tc>
          <w:tcPr>
            <w:tcW w:w="4684" w:type="dxa"/>
            <w:gridSpan w:val="3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</w:p>
        </w:tc>
      </w:tr>
      <w:tr w:rsidR="00383A9B" w:rsidRPr="00072A55" w:rsidTr="00383A9B">
        <w:trPr>
          <w:cantSplit/>
        </w:trPr>
        <w:tc>
          <w:tcPr>
            <w:tcW w:w="1145" w:type="dxa"/>
            <w:tcBorders>
              <w:left w:val="thinThickThinMediumGap" w:sz="24" w:space="0" w:color="auto"/>
              <w:bottom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pacing w:val="-4"/>
                <w:sz w:val="24"/>
              </w:rPr>
            </w:pPr>
            <w:r w:rsidRPr="00072A55">
              <w:rPr>
                <w:rFonts w:ascii="Arial" w:hAnsi="Arial" w:cs="Arial"/>
                <w:spacing w:val="-4"/>
                <w:sz w:val="24"/>
              </w:rPr>
              <w:t xml:space="preserve">30.03 </w:t>
            </w:r>
            <w:proofErr w:type="spellStart"/>
            <w:r w:rsidRPr="00072A55">
              <w:rPr>
                <w:rFonts w:ascii="Arial" w:hAnsi="Arial" w:cs="Arial"/>
                <w:spacing w:val="-4"/>
                <w:sz w:val="24"/>
              </w:rPr>
              <w:t>пн</w:t>
            </w:r>
            <w:proofErr w:type="spellEnd"/>
          </w:p>
        </w:tc>
        <w:tc>
          <w:tcPr>
            <w:tcW w:w="4684" w:type="dxa"/>
            <w:gridSpan w:val="3"/>
            <w:tcBorders>
              <w:bottom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pacing w:val="-4"/>
                <w:sz w:val="20"/>
              </w:rPr>
              <w:t>Обследование пациентов ортопедического профиля (тема 14)</w:t>
            </w:r>
          </w:p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pacing w:val="-4"/>
                <w:sz w:val="20"/>
              </w:rPr>
              <w:t>Дегенеративные заболевания суставов (тема15)</w:t>
            </w:r>
          </w:p>
        </w:tc>
        <w:tc>
          <w:tcPr>
            <w:tcW w:w="4684" w:type="dxa"/>
            <w:gridSpan w:val="3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</w:tr>
      <w:tr w:rsidR="00383A9B" w:rsidRPr="00072A55" w:rsidTr="00383A9B">
        <w:trPr>
          <w:cantSplit/>
        </w:trPr>
        <w:tc>
          <w:tcPr>
            <w:tcW w:w="1145" w:type="dxa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b/>
                <w:spacing w:val="-4"/>
                <w:sz w:val="24"/>
              </w:rPr>
            </w:pPr>
            <w:r w:rsidRPr="00072A55">
              <w:rPr>
                <w:rFonts w:ascii="Arial" w:hAnsi="Arial" w:cs="Arial"/>
                <w:b/>
                <w:spacing w:val="-4"/>
                <w:sz w:val="24"/>
              </w:rPr>
              <w:t xml:space="preserve">31.03 </w:t>
            </w:r>
            <w:proofErr w:type="spellStart"/>
            <w:r w:rsidRPr="00072A55">
              <w:rPr>
                <w:rFonts w:ascii="Arial" w:hAnsi="Arial" w:cs="Arial"/>
                <w:b/>
                <w:spacing w:val="-4"/>
                <w:sz w:val="24"/>
              </w:rPr>
              <w:t>вт</w:t>
            </w:r>
            <w:proofErr w:type="spellEnd"/>
          </w:p>
        </w:tc>
        <w:tc>
          <w:tcPr>
            <w:tcW w:w="4684" w:type="dxa"/>
            <w:gridSpan w:val="3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z w:val="20"/>
                <w:szCs w:val="24"/>
              </w:rPr>
            </w:pPr>
            <w:r w:rsidRPr="00072A55">
              <w:rPr>
                <w:rFonts w:ascii="Arial" w:hAnsi="Arial" w:cs="Arial"/>
                <w:sz w:val="20"/>
                <w:szCs w:val="24"/>
              </w:rPr>
              <w:t>Ранения и закрытые повреждения мягких тканей (мышц, сухожилий, периферических нервов)</w:t>
            </w:r>
            <w:r w:rsidRPr="00072A55">
              <w:rPr>
                <w:rFonts w:ascii="Arial" w:hAnsi="Arial" w:cs="Arial"/>
                <w:sz w:val="20"/>
                <w:szCs w:val="24"/>
              </w:rPr>
              <w:t xml:space="preserve"> – тема 12</w:t>
            </w:r>
          </w:p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z w:val="20"/>
                <w:szCs w:val="24"/>
              </w:rPr>
              <w:t>Повреждения стопы и кисти</w:t>
            </w:r>
            <w:r w:rsidRPr="00072A55">
              <w:rPr>
                <w:rFonts w:ascii="Arial" w:hAnsi="Arial" w:cs="Arial"/>
                <w:sz w:val="20"/>
                <w:szCs w:val="24"/>
              </w:rPr>
              <w:t xml:space="preserve"> (тема 13)</w:t>
            </w:r>
          </w:p>
        </w:tc>
      </w:tr>
      <w:tr w:rsidR="00383A9B" w:rsidRPr="00072A55" w:rsidTr="00383A9B">
        <w:trPr>
          <w:cantSplit/>
        </w:trPr>
        <w:tc>
          <w:tcPr>
            <w:tcW w:w="1145" w:type="dxa"/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pacing w:val="-4"/>
                <w:sz w:val="24"/>
              </w:rPr>
            </w:pPr>
            <w:r w:rsidRPr="00072A55">
              <w:rPr>
                <w:rFonts w:ascii="Arial" w:hAnsi="Arial" w:cs="Arial"/>
                <w:spacing w:val="-4"/>
                <w:sz w:val="24"/>
              </w:rPr>
              <w:t>1.04 ср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pacing w:val="-4"/>
                <w:sz w:val="20"/>
              </w:rPr>
              <w:t>Приобретенные деформации стоп (тема 16)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</w:tr>
      <w:tr w:rsidR="00383A9B" w:rsidRPr="00072A55" w:rsidTr="00383A9B">
        <w:trPr>
          <w:cantSplit/>
        </w:trPr>
        <w:tc>
          <w:tcPr>
            <w:tcW w:w="1145" w:type="dxa"/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b/>
                <w:spacing w:val="-4"/>
                <w:sz w:val="24"/>
              </w:rPr>
            </w:pPr>
            <w:r w:rsidRPr="00072A55">
              <w:rPr>
                <w:rFonts w:ascii="Arial" w:hAnsi="Arial" w:cs="Arial"/>
                <w:b/>
                <w:spacing w:val="-4"/>
                <w:sz w:val="24"/>
              </w:rPr>
              <w:t xml:space="preserve">2.04 </w:t>
            </w:r>
            <w:proofErr w:type="spellStart"/>
            <w:r w:rsidRPr="00072A55">
              <w:rPr>
                <w:rFonts w:ascii="Arial" w:hAnsi="Arial" w:cs="Arial"/>
                <w:b/>
                <w:spacing w:val="-4"/>
                <w:sz w:val="24"/>
              </w:rPr>
              <w:t>чт</w:t>
            </w:r>
            <w:proofErr w:type="spellEnd"/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pacing w:val="-4"/>
                <w:sz w:val="20"/>
              </w:rPr>
              <w:t>Врожденная ортопедическая патология. Пороки осанки. Сколиоз</w:t>
            </w:r>
            <w:r w:rsidRPr="00072A55">
              <w:rPr>
                <w:rFonts w:ascii="Arial" w:hAnsi="Arial" w:cs="Arial"/>
                <w:spacing w:val="-4"/>
                <w:sz w:val="20"/>
              </w:rPr>
              <w:t xml:space="preserve"> (тема лекции №3)</w:t>
            </w:r>
          </w:p>
        </w:tc>
      </w:tr>
      <w:tr w:rsidR="00383A9B" w:rsidRPr="00072A55" w:rsidTr="00383A9B">
        <w:trPr>
          <w:cantSplit/>
        </w:trPr>
        <w:tc>
          <w:tcPr>
            <w:tcW w:w="1145" w:type="dxa"/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pacing w:val="-4"/>
                <w:sz w:val="24"/>
              </w:rPr>
            </w:pPr>
            <w:r w:rsidRPr="00072A55">
              <w:rPr>
                <w:rFonts w:ascii="Arial" w:hAnsi="Arial" w:cs="Arial"/>
                <w:spacing w:val="-4"/>
                <w:sz w:val="24"/>
              </w:rPr>
              <w:t xml:space="preserve">3.04 </w:t>
            </w:r>
            <w:proofErr w:type="spellStart"/>
            <w:r w:rsidRPr="00072A55">
              <w:rPr>
                <w:rFonts w:ascii="Arial" w:hAnsi="Arial" w:cs="Arial"/>
                <w:spacing w:val="-4"/>
                <w:sz w:val="24"/>
              </w:rPr>
              <w:t>пт</w:t>
            </w:r>
            <w:proofErr w:type="spellEnd"/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z w:val="20"/>
                <w:szCs w:val="24"/>
              </w:rPr>
            </w:pPr>
            <w:r w:rsidRPr="00072A55">
              <w:rPr>
                <w:rFonts w:ascii="Arial" w:hAnsi="Arial" w:cs="Arial"/>
                <w:sz w:val="20"/>
                <w:szCs w:val="24"/>
              </w:rPr>
              <w:t xml:space="preserve">Ложные суставы, </w:t>
            </w:r>
            <w:proofErr w:type="spellStart"/>
            <w:r w:rsidRPr="00072A55">
              <w:rPr>
                <w:rFonts w:ascii="Arial" w:hAnsi="Arial" w:cs="Arial"/>
                <w:sz w:val="20"/>
                <w:szCs w:val="24"/>
              </w:rPr>
              <w:t>Не</w:t>
            </w:r>
            <w:r w:rsidRPr="00072A55">
              <w:rPr>
                <w:rFonts w:ascii="Arial" w:hAnsi="Arial" w:cs="Arial"/>
                <w:sz w:val="20"/>
                <w:szCs w:val="24"/>
              </w:rPr>
              <w:t>сращение</w:t>
            </w:r>
            <w:proofErr w:type="spellEnd"/>
            <w:r w:rsidRPr="00072A55">
              <w:rPr>
                <w:rFonts w:ascii="Arial" w:hAnsi="Arial" w:cs="Arial"/>
                <w:sz w:val="20"/>
                <w:szCs w:val="24"/>
              </w:rPr>
              <w:t xml:space="preserve"> переломов. Остеомиелит (тема 18)</w:t>
            </w:r>
          </w:p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072A55">
              <w:rPr>
                <w:rFonts w:ascii="Arial" w:hAnsi="Arial" w:cs="Arial"/>
                <w:sz w:val="20"/>
                <w:szCs w:val="24"/>
              </w:rPr>
              <w:t>Остеопении</w:t>
            </w:r>
            <w:proofErr w:type="spellEnd"/>
            <w:r w:rsidRPr="00072A55">
              <w:rPr>
                <w:rFonts w:ascii="Arial" w:hAnsi="Arial" w:cs="Arial"/>
                <w:sz w:val="20"/>
                <w:szCs w:val="24"/>
              </w:rPr>
              <w:t xml:space="preserve"> и остеопороз. Патологические переломы</w:t>
            </w:r>
            <w:r w:rsidRPr="00072A55">
              <w:rPr>
                <w:rFonts w:ascii="Arial" w:hAnsi="Arial" w:cs="Arial"/>
                <w:sz w:val="20"/>
                <w:szCs w:val="24"/>
              </w:rPr>
              <w:t xml:space="preserve"> (тема 19)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</w:tr>
      <w:tr w:rsidR="00383A9B" w:rsidRPr="00072A55" w:rsidTr="00383A9B">
        <w:trPr>
          <w:cantSplit/>
        </w:trPr>
        <w:tc>
          <w:tcPr>
            <w:tcW w:w="1145" w:type="dxa"/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b/>
                <w:spacing w:val="-4"/>
                <w:sz w:val="24"/>
              </w:rPr>
            </w:pPr>
            <w:r w:rsidRPr="00072A55">
              <w:rPr>
                <w:rFonts w:ascii="Arial" w:hAnsi="Arial" w:cs="Arial"/>
                <w:b/>
                <w:spacing w:val="-4"/>
                <w:sz w:val="24"/>
              </w:rPr>
              <w:t xml:space="preserve">7.04 </w:t>
            </w:r>
            <w:proofErr w:type="spellStart"/>
            <w:r w:rsidRPr="00072A55">
              <w:rPr>
                <w:rFonts w:ascii="Arial" w:hAnsi="Arial" w:cs="Arial"/>
                <w:b/>
                <w:spacing w:val="-4"/>
                <w:sz w:val="24"/>
              </w:rPr>
              <w:t>вт</w:t>
            </w:r>
            <w:proofErr w:type="spellEnd"/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pacing w:val="-4"/>
                <w:sz w:val="20"/>
              </w:rPr>
              <w:t>Обследование пациентов ортопедического профиля (тема 14)</w:t>
            </w:r>
          </w:p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pacing w:val="-4"/>
                <w:sz w:val="20"/>
              </w:rPr>
              <w:t>Дегенеративные заболевания суставов (тема15)</w:t>
            </w:r>
          </w:p>
        </w:tc>
      </w:tr>
      <w:tr w:rsidR="00383A9B" w:rsidRPr="00072A55" w:rsidTr="00383A9B">
        <w:trPr>
          <w:cantSplit/>
        </w:trPr>
        <w:tc>
          <w:tcPr>
            <w:tcW w:w="1145" w:type="dxa"/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b/>
                <w:spacing w:val="-4"/>
                <w:sz w:val="24"/>
              </w:rPr>
            </w:pPr>
            <w:r w:rsidRPr="00072A55">
              <w:rPr>
                <w:rFonts w:ascii="Arial" w:hAnsi="Arial" w:cs="Arial"/>
                <w:b/>
                <w:spacing w:val="-4"/>
                <w:sz w:val="24"/>
              </w:rPr>
              <w:t>8.04 ср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r w:rsidRPr="00072A55">
              <w:rPr>
                <w:rFonts w:ascii="Arial" w:hAnsi="Arial" w:cs="Arial"/>
                <w:spacing w:val="-4"/>
                <w:sz w:val="20"/>
              </w:rPr>
              <w:t>Приобретенные деформации стоп (тема 16)</w:t>
            </w:r>
          </w:p>
        </w:tc>
      </w:tr>
      <w:tr w:rsidR="00383A9B" w:rsidRPr="00072A55" w:rsidTr="00383A9B">
        <w:trPr>
          <w:cantSplit/>
        </w:trPr>
        <w:tc>
          <w:tcPr>
            <w:tcW w:w="1145" w:type="dxa"/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b/>
                <w:spacing w:val="-4"/>
                <w:sz w:val="24"/>
              </w:rPr>
            </w:pPr>
            <w:r w:rsidRPr="00072A55">
              <w:rPr>
                <w:rFonts w:ascii="Arial" w:hAnsi="Arial" w:cs="Arial"/>
                <w:b/>
                <w:spacing w:val="-4"/>
                <w:sz w:val="24"/>
              </w:rPr>
              <w:t xml:space="preserve">9.04 </w:t>
            </w:r>
            <w:proofErr w:type="spellStart"/>
            <w:r w:rsidRPr="00072A55">
              <w:rPr>
                <w:rFonts w:ascii="Arial" w:hAnsi="Arial" w:cs="Arial"/>
                <w:b/>
                <w:spacing w:val="-4"/>
                <w:sz w:val="24"/>
              </w:rPr>
              <w:t>чт</w:t>
            </w:r>
            <w:proofErr w:type="spellEnd"/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z w:val="20"/>
                <w:szCs w:val="24"/>
              </w:rPr>
            </w:pPr>
            <w:r w:rsidRPr="00072A55">
              <w:rPr>
                <w:rFonts w:ascii="Arial" w:hAnsi="Arial" w:cs="Arial"/>
                <w:sz w:val="20"/>
                <w:szCs w:val="24"/>
              </w:rPr>
              <w:t xml:space="preserve">Ложные суставы, </w:t>
            </w:r>
            <w:proofErr w:type="spellStart"/>
            <w:r w:rsidRPr="00072A55">
              <w:rPr>
                <w:rFonts w:ascii="Arial" w:hAnsi="Arial" w:cs="Arial"/>
                <w:sz w:val="20"/>
                <w:szCs w:val="24"/>
              </w:rPr>
              <w:t>Не</w:t>
            </w:r>
            <w:r w:rsidRPr="00072A55">
              <w:rPr>
                <w:rFonts w:ascii="Arial" w:hAnsi="Arial" w:cs="Arial"/>
                <w:sz w:val="20"/>
                <w:szCs w:val="24"/>
              </w:rPr>
              <w:t>сращение</w:t>
            </w:r>
            <w:proofErr w:type="spellEnd"/>
            <w:r w:rsidRPr="00072A55">
              <w:rPr>
                <w:rFonts w:ascii="Arial" w:hAnsi="Arial" w:cs="Arial"/>
                <w:sz w:val="20"/>
                <w:szCs w:val="24"/>
              </w:rPr>
              <w:t xml:space="preserve"> переломов. Остеомиелит (тема 18)</w:t>
            </w:r>
          </w:p>
          <w:p w:rsidR="00383A9B" w:rsidRPr="00072A55" w:rsidRDefault="00383A9B" w:rsidP="00383A9B">
            <w:pPr>
              <w:spacing w:after="0" w:line="240" w:lineRule="auto"/>
              <w:ind w:left="-57" w:right="-51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072A55">
              <w:rPr>
                <w:rFonts w:ascii="Arial" w:hAnsi="Arial" w:cs="Arial"/>
                <w:sz w:val="20"/>
                <w:szCs w:val="24"/>
              </w:rPr>
              <w:t>Остеопении</w:t>
            </w:r>
            <w:proofErr w:type="spellEnd"/>
            <w:r w:rsidRPr="00072A55">
              <w:rPr>
                <w:rFonts w:ascii="Arial" w:hAnsi="Arial" w:cs="Arial"/>
                <w:sz w:val="20"/>
                <w:szCs w:val="24"/>
              </w:rPr>
              <w:t xml:space="preserve"> и остеопороз. Патологические переломы</w:t>
            </w:r>
            <w:r w:rsidRPr="00072A55">
              <w:rPr>
                <w:rFonts w:ascii="Arial" w:hAnsi="Arial" w:cs="Arial"/>
                <w:sz w:val="20"/>
                <w:szCs w:val="24"/>
              </w:rPr>
              <w:t xml:space="preserve"> (тема 19)</w:t>
            </w:r>
          </w:p>
        </w:tc>
      </w:tr>
      <w:tr w:rsidR="00383A9B" w:rsidRPr="00072A55" w:rsidTr="00383A9B">
        <w:trPr>
          <w:cantSplit/>
        </w:trPr>
        <w:tc>
          <w:tcPr>
            <w:tcW w:w="1145" w:type="dxa"/>
            <w:shd w:val="clear" w:color="auto" w:fill="auto"/>
            <w:vAlign w:val="center"/>
          </w:tcPr>
          <w:p w:rsidR="00383A9B" w:rsidRPr="00072A55" w:rsidRDefault="00383A9B" w:rsidP="00383A9B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b/>
                <w:spacing w:val="-4"/>
                <w:sz w:val="24"/>
              </w:rPr>
            </w:pPr>
            <w:r w:rsidRPr="00072A55">
              <w:rPr>
                <w:rFonts w:ascii="Arial" w:hAnsi="Arial" w:cs="Arial"/>
                <w:b/>
                <w:spacing w:val="-4"/>
                <w:sz w:val="24"/>
              </w:rPr>
              <w:t xml:space="preserve">14.04 </w:t>
            </w:r>
            <w:proofErr w:type="spellStart"/>
            <w:r w:rsidRPr="00072A55">
              <w:rPr>
                <w:rFonts w:ascii="Arial" w:hAnsi="Arial" w:cs="Arial"/>
                <w:b/>
                <w:spacing w:val="-4"/>
                <w:sz w:val="24"/>
              </w:rPr>
              <w:t>вт</w:t>
            </w:r>
            <w:proofErr w:type="spellEnd"/>
          </w:p>
        </w:tc>
        <w:tc>
          <w:tcPr>
            <w:tcW w:w="9368" w:type="dxa"/>
            <w:gridSpan w:val="6"/>
            <w:shd w:val="clear" w:color="auto" w:fill="auto"/>
            <w:vAlign w:val="center"/>
          </w:tcPr>
          <w:p w:rsidR="00383A9B" w:rsidRPr="00072A55" w:rsidRDefault="00383A9B" w:rsidP="00383A9B">
            <w:pPr>
              <w:spacing w:before="120" w:after="120" w:line="240" w:lineRule="auto"/>
              <w:ind w:left="-57" w:right="-51"/>
              <w:jc w:val="center"/>
              <w:rPr>
                <w:rFonts w:ascii="Arial" w:hAnsi="Arial" w:cs="Arial"/>
                <w:b/>
                <w:spacing w:val="-4"/>
                <w:sz w:val="20"/>
              </w:rPr>
            </w:pPr>
            <w:r w:rsidRPr="00072A55">
              <w:rPr>
                <w:rFonts w:ascii="Arial" w:hAnsi="Arial" w:cs="Arial"/>
                <w:b/>
                <w:spacing w:val="-4"/>
                <w:sz w:val="20"/>
              </w:rPr>
              <w:t>ЭКЗАМЕН</w:t>
            </w:r>
          </w:p>
        </w:tc>
      </w:tr>
    </w:tbl>
    <w:p w:rsidR="003A39F1" w:rsidRDefault="00383A9B" w:rsidP="00383A9B">
      <w:pPr>
        <w:tabs>
          <w:tab w:val="left" w:pos="851"/>
        </w:tabs>
        <w:spacing w:after="0" w:line="240" w:lineRule="auto"/>
        <w:ind w:left="-709"/>
      </w:pPr>
      <w:r>
        <w:t>Примечание.</w:t>
      </w:r>
    </w:p>
    <w:p w:rsidR="00072A55" w:rsidRDefault="00383A9B" w:rsidP="00383A9B">
      <w:pPr>
        <w:tabs>
          <w:tab w:val="left" w:pos="851"/>
        </w:tabs>
        <w:spacing w:after="0" w:line="240" w:lineRule="auto"/>
        <w:ind w:left="-709"/>
      </w:pPr>
      <w:r>
        <w:t>В соответствии с приказом ректора дистанционное обучение</w:t>
      </w:r>
      <w:r w:rsidR="00072A55">
        <w:t xml:space="preserve"> будет проводиться по 30.03.2020 г. (выделено в расписании рамкой).</w:t>
      </w:r>
    </w:p>
    <w:p w:rsidR="00072A55" w:rsidRDefault="00072A55" w:rsidP="00383A9B">
      <w:pPr>
        <w:tabs>
          <w:tab w:val="left" w:pos="851"/>
        </w:tabs>
        <w:spacing w:after="0" w:line="240" w:lineRule="auto"/>
        <w:ind w:left="-709"/>
      </w:pPr>
      <w:r>
        <w:t>Если дистанционное обучение будет продолжено, цикл в таком режиме будет пройден до конца.</w:t>
      </w:r>
    </w:p>
    <w:p w:rsidR="00383A9B" w:rsidRDefault="00072A55" w:rsidP="00383A9B">
      <w:pPr>
        <w:tabs>
          <w:tab w:val="left" w:pos="851"/>
        </w:tabs>
        <w:spacing w:after="0" w:line="240" w:lineRule="auto"/>
        <w:ind w:left="-709"/>
      </w:pPr>
      <w:r>
        <w:t xml:space="preserve">Если будет восстановлено посещение студентами занятий – они будут заниматься на клинических базах кафедры, указанных рядом с номерами групп. </w:t>
      </w:r>
      <w:r w:rsidR="00383A9B">
        <w:t xml:space="preserve"> </w:t>
      </w:r>
      <w:bookmarkStart w:id="0" w:name="_GoBack"/>
      <w:bookmarkEnd w:id="0"/>
    </w:p>
    <w:sectPr w:rsidR="00383A9B" w:rsidSect="00383A9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F1"/>
    <w:rsid w:val="00072A55"/>
    <w:rsid w:val="001D2B71"/>
    <w:rsid w:val="0035335F"/>
    <w:rsid w:val="00383A9B"/>
    <w:rsid w:val="003A39F1"/>
    <w:rsid w:val="007B1FB8"/>
    <w:rsid w:val="00CC3BDE"/>
    <w:rsid w:val="00F0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1EDF5-3496-42AF-B084-801D1D98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 Garkavi</dc:creator>
  <cp:keywords/>
  <dc:description/>
  <cp:lastModifiedBy>PhD Garkavi</cp:lastModifiedBy>
  <cp:revision>1</cp:revision>
  <dcterms:created xsi:type="dcterms:W3CDTF">2020-03-17T06:32:00Z</dcterms:created>
  <dcterms:modified xsi:type="dcterms:W3CDTF">2020-03-17T07:03:00Z</dcterms:modified>
</cp:coreProperties>
</file>